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E241EE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>Prowadzący</w:t>
            </w:r>
            <w:r w:rsidRPr="00E241EE">
              <w:rPr>
                <w:rFonts w:asciiTheme="minorHAnsi" w:hAnsiTheme="minorHAnsi"/>
              </w:rPr>
              <w:t>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157" w14:textId="065A358B" w:rsidR="00E241EE" w:rsidRPr="00E241EE" w:rsidRDefault="00413789" w:rsidP="00605E89">
            <w:pPr>
              <w:pStyle w:val="Nagwek2"/>
              <w:widowControl/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dr Patryk Stecz</w:t>
            </w:r>
          </w:p>
        </w:tc>
      </w:tr>
      <w:tr w:rsidR="00E241EE" w:rsidRPr="00E241EE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78F67583" w:rsidR="00E241EE" w:rsidRPr="00E241EE" w:rsidRDefault="00413789" w:rsidP="00E241EE">
            <w:pPr>
              <w:pStyle w:val="Nagwek3"/>
              <w:widowControl/>
              <w:spacing w:line="360" w:lineRule="auto"/>
              <w:rPr>
                <w:rFonts w:asciiTheme="minorHAnsi" w:hAnsiTheme="minorHAnsi"/>
                <w:b w:val="0"/>
                <w:i w:val="0"/>
                <w:sz w:val="24"/>
              </w:rPr>
            </w:pPr>
            <w:r>
              <w:rPr>
                <w:rFonts w:asciiTheme="minorHAnsi" w:hAnsiTheme="minorHAnsi"/>
                <w:b w:val="0"/>
                <w:i w:val="0"/>
                <w:sz w:val="24"/>
              </w:rPr>
              <w:t>Zagadnienia psychologii klinicznej ze szczególnym uwzględnieniem problematyki suicydologii</w:t>
            </w:r>
          </w:p>
        </w:tc>
      </w:tr>
    </w:tbl>
    <w:p w14:paraId="76622D22" w14:textId="77777777" w:rsidR="00FF20BD" w:rsidRDefault="00FF20BD" w:rsidP="00605E89">
      <w:pPr>
        <w:spacing w:after="0" w:line="240" w:lineRule="auto"/>
        <w:rPr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2B50A3" w14:paraId="507BD466" w14:textId="77777777" w:rsidTr="00FF20BD">
        <w:trPr>
          <w:trHeight w:val="10397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A7321" w14:textId="77777777" w:rsidR="008933EE" w:rsidRDefault="001B4963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Tematyka: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07F0EA5C" w14:textId="77777777" w:rsidR="00413789" w:rsidRDefault="00413789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  <w:p w14:paraId="6857415D" w14:textId="6D6C0BDF" w:rsidR="00C62272" w:rsidRDefault="00C62272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Korzystanie z narzędzi AI</w:t>
            </w:r>
          </w:p>
          <w:p w14:paraId="41321874" w14:textId="6B31A2B9" w:rsidR="00C62272" w:rsidRDefault="00C62272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 xml:space="preserve">Suicydologia – myśli i zachowania samobójcze, postawy wobec samobójstwa w grupach klinicznych i nieklinicznych </w:t>
            </w:r>
          </w:p>
          <w:p w14:paraId="2E9A0FCB" w14:textId="07CCEB46" w:rsidR="00C62272" w:rsidRDefault="00C62272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Uwarunkowania stronniczości poznawczej (stosowania heurystyk)</w:t>
            </w:r>
          </w:p>
          <w:p w14:paraId="1F9BA5ED" w14:textId="5B289A90" w:rsidR="00C62272" w:rsidRDefault="00C62272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 xml:space="preserve">Stres mniejszościowy </w:t>
            </w:r>
          </w:p>
          <w:p w14:paraId="3B9DFC95" w14:textId="01B23FF5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Niektóre aspekty funkcjonowania psychospołecznego osób dorosłych ze spektrum autyzmu</w:t>
            </w:r>
          </w:p>
          <w:p w14:paraId="227116CA" w14:textId="4D227FBF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C62272">
              <w:rPr>
                <w:rFonts w:asciiTheme="minorHAnsi" w:hAnsiTheme="minorHAnsi" w:cstheme="minorHAnsi"/>
                <w:bCs/>
              </w:rPr>
              <w:t>Inne tematy wynikające z zainteresowań uczestników mogą być rozważane</w:t>
            </w:r>
          </w:p>
          <w:p w14:paraId="49059247" w14:textId="34B2C6D4" w:rsidR="007B4E25" w:rsidRDefault="00C62272" w:rsidP="00E36CDC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Badania porównawcze, międzynarodowe – w ramach </w:t>
            </w:r>
            <w:r w:rsidR="00AB17A4">
              <w:rPr>
                <w:rFonts w:asciiTheme="minorHAnsi" w:hAnsiTheme="minorHAnsi" w:cstheme="minorHAnsi"/>
              </w:rPr>
              <w:t xml:space="preserve">współpracy z uczelniami należącymi do </w:t>
            </w:r>
            <w:r>
              <w:rPr>
                <w:rFonts w:asciiTheme="minorHAnsi" w:hAnsiTheme="minorHAnsi" w:cstheme="minorHAnsi"/>
              </w:rPr>
              <w:t>UNIC oraz</w:t>
            </w:r>
            <w:r w:rsidR="00AB17A4">
              <w:rPr>
                <w:rFonts w:asciiTheme="minorHAnsi" w:hAnsiTheme="minorHAnsi" w:cstheme="minorHAnsi"/>
              </w:rPr>
              <w:t xml:space="preserve"> projektu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hopebarometer</w:t>
            </w:r>
            <w:proofErr w:type="spellEnd"/>
            <w:r>
              <w:rPr>
                <w:rFonts w:asciiTheme="minorHAnsi" w:hAnsiTheme="minorHAnsi" w:cstheme="minorHAnsi"/>
              </w:rPr>
              <w:t xml:space="preserve"> (barometru nadziei)</w:t>
            </w:r>
          </w:p>
          <w:p w14:paraId="096DC8A8" w14:textId="77777777" w:rsidR="00C62272" w:rsidRPr="002B50A3" w:rsidRDefault="00C62272" w:rsidP="00E36CDC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8F5426F" w14:textId="70605D81" w:rsidR="00A44CE7" w:rsidRDefault="00A44CE7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Przykładowe </w:t>
            </w:r>
            <w:r w:rsidR="007B4E25">
              <w:rPr>
                <w:rFonts w:asciiTheme="minorHAnsi" w:hAnsiTheme="minorHAnsi" w:cstheme="minorHAnsi"/>
                <w:b/>
                <w:u w:val="single"/>
              </w:rPr>
              <w:t>pytania badawcze</w:t>
            </w: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: </w:t>
            </w:r>
          </w:p>
          <w:p w14:paraId="7F703C7B" w14:textId="77777777" w:rsid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  <w:p w14:paraId="0FCD3AD0" w14:textId="77777777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2272">
              <w:rPr>
                <w:rFonts w:asciiTheme="minorHAnsi" w:hAnsiTheme="minorHAnsi" w:cstheme="minorHAnsi"/>
                <w:b/>
              </w:rPr>
              <w:t>Psychologiczne korelaty wzorców korzystania z konwersacyjnych narzędzi AI – badania poprzeczne</w:t>
            </w:r>
          </w:p>
          <w:p w14:paraId="4F56086A" w14:textId="77777777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2272">
              <w:rPr>
                <w:rFonts w:asciiTheme="minorHAnsi" w:hAnsiTheme="minorHAnsi" w:cstheme="minorHAnsi"/>
                <w:b/>
              </w:rPr>
              <w:t>Problematyka zdrowia psychicznego osób wychowanych w rodzinie z problemem alkoholowym – badania poprzeczne</w:t>
            </w:r>
          </w:p>
          <w:p w14:paraId="328DB5F5" w14:textId="77777777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2272">
              <w:rPr>
                <w:rFonts w:asciiTheme="minorHAnsi" w:hAnsiTheme="minorHAnsi" w:cstheme="minorHAnsi"/>
                <w:b/>
              </w:rPr>
              <w:t xml:space="preserve">Uwarunkowania </w:t>
            </w:r>
            <w:proofErr w:type="spellStart"/>
            <w:r w:rsidRPr="00C62272">
              <w:rPr>
                <w:rFonts w:asciiTheme="minorHAnsi" w:hAnsiTheme="minorHAnsi" w:cstheme="minorHAnsi"/>
                <w:b/>
              </w:rPr>
              <w:t>zachowań</w:t>
            </w:r>
            <w:proofErr w:type="spellEnd"/>
            <w:r w:rsidRPr="00C62272">
              <w:rPr>
                <w:rFonts w:asciiTheme="minorHAnsi" w:hAnsiTheme="minorHAnsi" w:cstheme="minorHAnsi"/>
                <w:b/>
              </w:rPr>
              <w:t xml:space="preserve"> samobójczych oraz postaw wobec samobójstwa – badania poprzeczne</w:t>
            </w:r>
          </w:p>
          <w:p w14:paraId="018A3D9E" w14:textId="77777777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2272">
              <w:rPr>
                <w:rFonts w:asciiTheme="minorHAnsi" w:hAnsiTheme="minorHAnsi" w:cstheme="minorHAnsi"/>
                <w:b/>
              </w:rPr>
              <w:t>Badanie stronniczości poznawczej w ocenie ryzyka samobójczego - eksperyment</w:t>
            </w:r>
          </w:p>
          <w:p w14:paraId="2F6A800F" w14:textId="77777777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2272">
              <w:rPr>
                <w:rFonts w:asciiTheme="minorHAnsi" w:hAnsiTheme="minorHAnsi" w:cstheme="minorHAnsi"/>
                <w:b/>
              </w:rPr>
              <w:t xml:space="preserve">Uwarunkowania stresu mniejszościowego i powiązania z </w:t>
            </w:r>
            <w:proofErr w:type="spellStart"/>
            <w:r w:rsidRPr="00C62272">
              <w:rPr>
                <w:rFonts w:asciiTheme="minorHAnsi" w:hAnsiTheme="minorHAnsi" w:cstheme="minorHAnsi"/>
                <w:b/>
              </w:rPr>
              <w:t>zachowaniami</w:t>
            </w:r>
            <w:proofErr w:type="spellEnd"/>
            <w:r w:rsidRPr="00C6227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62272">
              <w:rPr>
                <w:rFonts w:asciiTheme="minorHAnsi" w:hAnsiTheme="minorHAnsi" w:cstheme="minorHAnsi"/>
                <w:b/>
              </w:rPr>
              <w:t>suicydalnymi</w:t>
            </w:r>
            <w:proofErr w:type="spellEnd"/>
            <w:r w:rsidRPr="00C62272">
              <w:rPr>
                <w:rFonts w:asciiTheme="minorHAnsi" w:hAnsiTheme="minorHAnsi" w:cstheme="minorHAnsi"/>
                <w:b/>
              </w:rPr>
              <w:t xml:space="preserve"> – badania poprzeczne</w:t>
            </w:r>
          </w:p>
          <w:p w14:paraId="23BF98FE" w14:textId="77777777" w:rsidR="00C62272" w:rsidRPr="00C62272" w:rsidRDefault="00C62272" w:rsidP="00C6227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C62272">
              <w:rPr>
                <w:rFonts w:asciiTheme="minorHAnsi" w:hAnsiTheme="minorHAnsi" w:cstheme="minorHAnsi"/>
                <w:b/>
              </w:rPr>
              <w:t xml:space="preserve">Związki pomiędzy jakością snu a </w:t>
            </w:r>
            <w:proofErr w:type="spellStart"/>
            <w:r w:rsidRPr="00C62272">
              <w:rPr>
                <w:rFonts w:asciiTheme="minorHAnsi" w:hAnsiTheme="minorHAnsi" w:cstheme="minorHAnsi"/>
                <w:b/>
              </w:rPr>
              <w:t>ruminacjami</w:t>
            </w:r>
            <w:proofErr w:type="spellEnd"/>
            <w:r w:rsidRPr="00C62272">
              <w:rPr>
                <w:rFonts w:asciiTheme="minorHAnsi" w:hAnsiTheme="minorHAnsi" w:cstheme="minorHAnsi"/>
                <w:b/>
              </w:rPr>
              <w:t xml:space="preserve"> i myślami samobójczymi u osób z grup ryzyka </w:t>
            </w:r>
            <w:proofErr w:type="spellStart"/>
            <w:r w:rsidRPr="00C62272">
              <w:rPr>
                <w:rFonts w:asciiTheme="minorHAnsi" w:hAnsiTheme="minorHAnsi" w:cstheme="minorHAnsi"/>
                <w:b/>
              </w:rPr>
              <w:t>suicydalnego</w:t>
            </w:r>
            <w:proofErr w:type="spellEnd"/>
            <w:r w:rsidRPr="00C62272">
              <w:rPr>
                <w:rFonts w:asciiTheme="minorHAnsi" w:hAnsiTheme="minorHAnsi" w:cstheme="minorHAnsi"/>
                <w:b/>
              </w:rPr>
              <w:t xml:space="preserve"> (spektrum autyzmu, ADHD, populacja queer)   - badania podłużne</w:t>
            </w:r>
          </w:p>
          <w:p w14:paraId="66FC7DBA" w14:textId="77777777" w:rsidR="00C62272" w:rsidRPr="002B50A3" w:rsidRDefault="00C62272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  <w:p w14:paraId="5B207B6C" w14:textId="03799E0D" w:rsidR="008933EE" w:rsidRDefault="001B4963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Wymagania wobec uczestników seminarium: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542990BE" w14:textId="265B37D2" w:rsidR="0038469F" w:rsidRPr="0038469F" w:rsidRDefault="0038469F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Regularny udział w spotkaniach ogólnych oraz indywidualnych konsultacjach. Otwartość na sugestie promotora dotyczące brzmienia tytułu, zakresu problematyki, celu i metod. Gotowość do rozważenia modelu eksperymentalnego lub realizacji zadań związanych z adaptacją narzędzi psychometrycznych. </w:t>
            </w:r>
          </w:p>
          <w:p w14:paraId="7512295C" w14:textId="77777777" w:rsidR="0038469F" w:rsidRPr="002B50A3" w:rsidRDefault="0038469F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  <w:p w14:paraId="1C752387" w14:textId="016D3ADE" w:rsidR="00FF20BD" w:rsidRDefault="001B4963" w:rsidP="008933E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Wstępny harmonogram pracy i warunki zaliczenia:</w:t>
            </w:r>
            <w:r w:rsidR="00926930" w:rsidRPr="002B50A3">
              <w:rPr>
                <w:rFonts w:asciiTheme="minorHAnsi" w:hAnsiTheme="minorHAnsi" w:cstheme="minorHAnsi"/>
              </w:rPr>
              <w:t xml:space="preserve"> </w:t>
            </w:r>
          </w:p>
          <w:p w14:paraId="54E0B301" w14:textId="77777777" w:rsidR="00605E89" w:rsidRPr="0038469F" w:rsidRDefault="00605E89" w:rsidP="00605E89">
            <w:pPr>
              <w:pStyle w:val="FR1"/>
              <w:jc w:val="left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proofErr w:type="spellStart"/>
            <w:r w:rsidRPr="0038469F">
              <w:rPr>
                <w:rFonts w:asciiTheme="minorHAnsi" w:hAnsiTheme="minorHAnsi" w:cstheme="minorHAnsi"/>
                <w:b/>
                <w:sz w:val="20"/>
                <w:lang w:val="en-US"/>
              </w:rPr>
              <w:t>Semestr</w:t>
            </w:r>
            <w:proofErr w:type="spellEnd"/>
            <w:r w:rsidRPr="0038469F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 l:</w:t>
            </w:r>
          </w:p>
          <w:p w14:paraId="27C6C5DB" w14:textId="567D7912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>Wybór i uzasadnienie problemu badawczego w oparciu o wiedzę nabytą w trakcie studiów oraz własnych zainteresowań poszerzonych o samokształcenie.</w:t>
            </w:r>
            <w:r w:rsidRPr="0038469F">
              <w:rPr>
                <w:sz w:val="20"/>
                <w:szCs w:val="20"/>
              </w:rPr>
              <w:t xml:space="preserve"> Ustalenie z promotorem roboczej wersji tematu </w:t>
            </w:r>
          </w:p>
          <w:p w14:paraId="0FA11B82" w14:textId="329C1498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Samodzielny </w:t>
            </w:r>
            <w:r w:rsidRPr="0038469F">
              <w:rPr>
                <w:sz w:val="20"/>
                <w:szCs w:val="20"/>
              </w:rPr>
              <w:t xml:space="preserve">przegląd </w:t>
            </w:r>
            <w:r w:rsidRPr="0038469F">
              <w:rPr>
                <w:sz w:val="20"/>
                <w:szCs w:val="20"/>
              </w:rPr>
              <w:t>literatury przedmiotu, krytyczna ocena dotychczasowego stanu wiedzy. Stworzenie bazy literaturowej oraz przedstawienie jej promotorowi.</w:t>
            </w:r>
          </w:p>
          <w:p w14:paraId="32A8FF80" w14:textId="42598063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Dobór </w:t>
            </w:r>
            <w:r w:rsidRPr="0038469F">
              <w:rPr>
                <w:sz w:val="20"/>
                <w:szCs w:val="20"/>
              </w:rPr>
              <w:t>narzędzi badawczych. Ustalenie grupy badanej. Ustalenie z promotorem zasad pozyskania narzędzi.</w:t>
            </w:r>
          </w:p>
          <w:p w14:paraId="28ABBDC7" w14:textId="3EC70B2A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Zredagowanie konspektu zawierającego </w:t>
            </w:r>
            <w:r w:rsidRPr="0038469F">
              <w:rPr>
                <w:sz w:val="20"/>
                <w:szCs w:val="20"/>
              </w:rPr>
              <w:t>proponowany zakres wstępu teoretycznego z podrozdziałami</w:t>
            </w:r>
            <w:r w:rsidRPr="0038469F">
              <w:rPr>
                <w:sz w:val="20"/>
                <w:szCs w:val="20"/>
              </w:rPr>
              <w:t xml:space="preserve"> </w:t>
            </w:r>
          </w:p>
          <w:p w14:paraId="5F8FBF53" w14:textId="10CECA44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Rozpoczęcie prac nad pisaniem części teoretycznej </w:t>
            </w:r>
          </w:p>
          <w:p w14:paraId="7A27C3B1" w14:textId="185EB0F6" w:rsidR="00605E89" w:rsidRPr="0038469F" w:rsidRDefault="00605E89" w:rsidP="00E36CDC">
            <w:pPr>
              <w:pStyle w:val="FR1"/>
              <w:ind w:firstLine="700"/>
              <w:jc w:val="left"/>
              <w:rPr>
                <w:rFonts w:asciiTheme="minorHAnsi" w:hAnsiTheme="minorHAnsi" w:cstheme="minorHAnsi"/>
                <w:sz w:val="20"/>
              </w:rPr>
            </w:pPr>
          </w:p>
          <w:p w14:paraId="628B61B3" w14:textId="77777777" w:rsidR="00605E89" w:rsidRPr="0038469F" w:rsidRDefault="00605E89" w:rsidP="00605E89">
            <w:pPr>
              <w:pStyle w:val="FR1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proofErr w:type="spellStart"/>
            <w:r w:rsidRPr="0038469F">
              <w:rPr>
                <w:rFonts w:asciiTheme="minorHAnsi" w:hAnsiTheme="minorHAnsi" w:cstheme="minorHAnsi"/>
                <w:b/>
                <w:sz w:val="20"/>
                <w:lang w:val="en-US"/>
              </w:rPr>
              <w:t>Semestr</w:t>
            </w:r>
            <w:proofErr w:type="spellEnd"/>
            <w:r w:rsidRPr="0038469F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 2:</w:t>
            </w:r>
          </w:p>
          <w:p w14:paraId="643B5F2D" w14:textId="163AD120" w:rsidR="00413789" w:rsidRPr="0038469F" w:rsidRDefault="00413789" w:rsidP="00413789">
            <w:pPr>
              <w:pStyle w:val="FR1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38469F">
              <w:rPr>
                <w:rFonts w:asciiTheme="minorHAnsi" w:hAnsiTheme="minorHAnsi" w:cstheme="minorHAnsi"/>
                <w:sz w:val="20"/>
              </w:rPr>
              <w:t>Opracowanie części teoretycznej wraz z hipotezami i metodą</w:t>
            </w:r>
          </w:p>
          <w:p w14:paraId="34393D80" w14:textId="427E14BE" w:rsidR="0038469F" w:rsidRPr="0038469F" w:rsidRDefault="0038469F" w:rsidP="00413789">
            <w:pPr>
              <w:pStyle w:val="FR1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38469F">
              <w:rPr>
                <w:rFonts w:asciiTheme="minorHAnsi" w:hAnsiTheme="minorHAnsi" w:cstheme="minorHAnsi"/>
                <w:sz w:val="20"/>
              </w:rPr>
              <w:t>Ustalenie ostatecznej wersji tytułu</w:t>
            </w:r>
          </w:p>
          <w:p w14:paraId="3BC9B2B6" w14:textId="77777777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lastRenderedPageBreak/>
              <w:t xml:space="preserve">Prezentacja koncepcji pracy magisterskiej, celów i hipotez pracy (z wykorzystaniem technik audiowizualnych), dyskusja wśród uczestników seminarium magisterskiego. </w:t>
            </w:r>
          </w:p>
          <w:p w14:paraId="243AE936" w14:textId="5FFBA598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Przygotowanie oraz złożenie wniosku do uczelnianej komisji etycznej po uzyskaniu akceptacji przez promotora (w stosownych przypadkach). </w:t>
            </w:r>
          </w:p>
          <w:p w14:paraId="25D5F8E2" w14:textId="77777777" w:rsidR="00605E89" w:rsidRPr="0038469F" w:rsidRDefault="00605E89" w:rsidP="00605E89">
            <w:pPr>
              <w:pStyle w:val="FR1"/>
              <w:rPr>
                <w:rFonts w:asciiTheme="minorHAnsi" w:hAnsiTheme="minorHAnsi" w:cstheme="minorHAnsi"/>
                <w:b/>
                <w:sz w:val="20"/>
              </w:rPr>
            </w:pPr>
            <w:r w:rsidRPr="0038469F">
              <w:rPr>
                <w:rFonts w:asciiTheme="minorHAnsi" w:hAnsiTheme="minorHAnsi" w:cstheme="minorHAnsi"/>
                <w:b/>
                <w:sz w:val="20"/>
              </w:rPr>
              <w:t>Semestr 3:</w:t>
            </w:r>
          </w:p>
          <w:p w14:paraId="5B1CA270" w14:textId="49455670" w:rsidR="00413789" w:rsidRPr="0038469F" w:rsidRDefault="00413789" w:rsidP="00413789">
            <w:pPr>
              <w:pStyle w:val="Akapitzlist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Przeprowadzenie badań (w niektórych przypadkach badania </w:t>
            </w:r>
            <w:r w:rsidRPr="0038469F">
              <w:rPr>
                <w:sz w:val="20"/>
                <w:szCs w:val="20"/>
              </w:rPr>
              <w:t xml:space="preserve">mogą </w:t>
            </w:r>
            <w:r w:rsidRPr="0038469F">
              <w:rPr>
                <w:sz w:val="20"/>
                <w:szCs w:val="20"/>
              </w:rPr>
              <w:t>być rozpoczęte na I roku seminarium).</w:t>
            </w:r>
          </w:p>
          <w:p w14:paraId="438A5071" w14:textId="6D4FDB0D" w:rsidR="00413789" w:rsidRPr="0038469F" w:rsidRDefault="00413789" w:rsidP="00413789">
            <w:pPr>
              <w:pStyle w:val="Akapitzlist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>Rozpoczęcie pisania części empirycznej (wyniki)</w:t>
            </w:r>
          </w:p>
          <w:p w14:paraId="7FC2C520" w14:textId="4F248E7D" w:rsidR="00413789" w:rsidRPr="0038469F" w:rsidRDefault="00413789" w:rsidP="00413789">
            <w:pPr>
              <w:pStyle w:val="Akapitzlist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>Przygotowanie bazy danych gotowej do opracowania analiz statystycznych</w:t>
            </w:r>
          </w:p>
          <w:p w14:paraId="2951851C" w14:textId="560A620C" w:rsidR="00605E89" w:rsidRPr="0038469F" w:rsidRDefault="00605E89" w:rsidP="00413789">
            <w:pPr>
              <w:pStyle w:val="FR1"/>
              <w:jc w:val="left"/>
              <w:rPr>
                <w:rFonts w:asciiTheme="minorHAnsi" w:hAnsiTheme="minorHAnsi" w:cstheme="minorHAnsi"/>
                <w:i/>
                <w:sz w:val="20"/>
              </w:rPr>
            </w:pPr>
          </w:p>
          <w:p w14:paraId="508CEC8A" w14:textId="798A89F4" w:rsidR="00E36CDC" w:rsidRPr="0038469F" w:rsidRDefault="00605E89" w:rsidP="00413789">
            <w:pPr>
              <w:pStyle w:val="FR1"/>
              <w:ind w:right="600"/>
              <w:jc w:val="left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proofErr w:type="spellStart"/>
            <w:r w:rsidRPr="0038469F">
              <w:rPr>
                <w:rFonts w:asciiTheme="minorHAnsi" w:hAnsiTheme="minorHAnsi" w:cstheme="minorHAnsi"/>
                <w:b/>
                <w:sz w:val="20"/>
                <w:lang w:val="en-US"/>
              </w:rPr>
              <w:t>Semestr</w:t>
            </w:r>
            <w:proofErr w:type="spellEnd"/>
            <w:r w:rsidRPr="0038469F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 4:</w:t>
            </w:r>
          </w:p>
          <w:p w14:paraId="11CB7A76" w14:textId="1CD853DD" w:rsidR="00413789" w:rsidRPr="0038469F" w:rsidRDefault="00413789" w:rsidP="00413789">
            <w:pPr>
              <w:pStyle w:val="Akapitzlist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Ukończenie części empirycznej oraz dyskusji wyników </w:t>
            </w:r>
          </w:p>
          <w:p w14:paraId="07529279" w14:textId="77777777" w:rsidR="00413789" w:rsidRPr="0038469F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>Oddanie końcowej wersji pracy (</w:t>
            </w:r>
            <w:r w:rsidRPr="0038469F">
              <w:rPr>
                <w:sz w:val="20"/>
                <w:szCs w:val="20"/>
              </w:rPr>
              <w:t xml:space="preserve">wstęp, streszczenie w języku polskim i angielskim etc.) </w:t>
            </w:r>
          </w:p>
          <w:p w14:paraId="495B5940" w14:textId="17718DB0" w:rsidR="009E1EC5" w:rsidRPr="00413789" w:rsidRDefault="00413789" w:rsidP="00413789">
            <w:pPr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38469F">
              <w:rPr>
                <w:sz w:val="20"/>
                <w:szCs w:val="20"/>
              </w:rPr>
              <w:t xml:space="preserve">Wgranie kompletnej pracy do APD. </w:t>
            </w:r>
            <w:r w:rsidRPr="0038469F">
              <w:rPr>
                <w:sz w:val="20"/>
                <w:szCs w:val="20"/>
              </w:rPr>
              <w:t xml:space="preserve">Promotor </w:t>
            </w:r>
            <w:r w:rsidR="0038469F" w:rsidRPr="0038469F">
              <w:rPr>
                <w:sz w:val="20"/>
                <w:szCs w:val="20"/>
              </w:rPr>
              <w:t xml:space="preserve">akceptuje pracę do obrony po weryfikacji w </w:t>
            </w:r>
            <w:proofErr w:type="spellStart"/>
            <w:r w:rsidR="0038469F" w:rsidRPr="0038469F">
              <w:rPr>
                <w:sz w:val="20"/>
                <w:szCs w:val="20"/>
              </w:rPr>
              <w:t>antyplagiacie</w:t>
            </w:r>
            <w:proofErr w:type="spellEnd"/>
            <w:r w:rsidR="0038469F" w:rsidRPr="0038469F">
              <w:rPr>
                <w:sz w:val="20"/>
                <w:szCs w:val="20"/>
              </w:rPr>
              <w:t xml:space="preserve"> i pozytywnych recenzjach</w:t>
            </w:r>
            <w:r w:rsidRPr="00413789">
              <w:rPr>
                <w:sz w:val="20"/>
                <w:szCs w:val="20"/>
              </w:rPr>
              <w:t>.</w:t>
            </w:r>
          </w:p>
        </w:tc>
      </w:tr>
    </w:tbl>
    <w:p w14:paraId="39903954" w14:textId="77777777" w:rsidR="00276743" w:rsidRPr="002B50A3" w:rsidRDefault="00276743" w:rsidP="00E241EE">
      <w:pPr>
        <w:rPr>
          <w:rFonts w:asciiTheme="minorHAnsi" w:hAnsiTheme="minorHAnsi" w:cstheme="minorHAnsi"/>
        </w:rPr>
      </w:pPr>
    </w:p>
    <w:sectPr w:rsidR="00276743" w:rsidRPr="002B50A3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C47755"/>
    <w:multiLevelType w:val="hybridMultilevel"/>
    <w:tmpl w:val="5824F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77D28"/>
    <w:multiLevelType w:val="hybridMultilevel"/>
    <w:tmpl w:val="5824F7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8732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66921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754211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74806813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86162005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46438876">
    <w:abstractNumId w:val="15"/>
  </w:num>
  <w:num w:numId="7" w16cid:durableId="1333068336">
    <w:abstractNumId w:val="1"/>
  </w:num>
  <w:num w:numId="8" w16cid:durableId="1712684082">
    <w:abstractNumId w:val="16"/>
  </w:num>
  <w:num w:numId="9" w16cid:durableId="1858033405">
    <w:abstractNumId w:val="9"/>
  </w:num>
  <w:num w:numId="10" w16cid:durableId="189413611">
    <w:abstractNumId w:val="6"/>
  </w:num>
  <w:num w:numId="11" w16cid:durableId="1286236518">
    <w:abstractNumId w:val="5"/>
  </w:num>
  <w:num w:numId="12" w16cid:durableId="1913848607">
    <w:abstractNumId w:val="7"/>
  </w:num>
  <w:num w:numId="13" w16cid:durableId="675116773">
    <w:abstractNumId w:val="4"/>
  </w:num>
  <w:num w:numId="14" w16cid:durableId="1564485872">
    <w:abstractNumId w:val="11"/>
  </w:num>
  <w:num w:numId="15" w16cid:durableId="633944815">
    <w:abstractNumId w:val="8"/>
  </w:num>
  <w:num w:numId="16" w16cid:durableId="524753440">
    <w:abstractNumId w:val="2"/>
  </w:num>
  <w:num w:numId="17" w16cid:durableId="1767922868">
    <w:abstractNumId w:val="14"/>
  </w:num>
  <w:num w:numId="18" w16cid:durableId="1881672267">
    <w:abstractNumId w:val="17"/>
  </w:num>
  <w:num w:numId="19" w16cid:durableId="393361505">
    <w:abstractNumId w:val="10"/>
  </w:num>
  <w:num w:numId="20" w16cid:durableId="7260278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BD"/>
    <w:rsid w:val="000B3B46"/>
    <w:rsid w:val="000D0381"/>
    <w:rsid w:val="00121176"/>
    <w:rsid w:val="00122402"/>
    <w:rsid w:val="00130537"/>
    <w:rsid w:val="00132549"/>
    <w:rsid w:val="001A03E4"/>
    <w:rsid w:val="001B4963"/>
    <w:rsid w:val="001E0C1A"/>
    <w:rsid w:val="0020271E"/>
    <w:rsid w:val="00223A70"/>
    <w:rsid w:val="00276743"/>
    <w:rsid w:val="002B50A3"/>
    <w:rsid w:val="00301954"/>
    <w:rsid w:val="0038469F"/>
    <w:rsid w:val="003E31E4"/>
    <w:rsid w:val="00413789"/>
    <w:rsid w:val="0043612F"/>
    <w:rsid w:val="00477A3D"/>
    <w:rsid w:val="005F423A"/>
    <w:rsid w:val="005F4A0B"/>
    <w:rsid w:val="00603B47"/>
    <w:rsid w:val="00605E89"/>
    <w:rsid w:val="006711ED"/>
    <w:rsid w:val="006C4B67"/>
    <w:rsid w:val="006F2F4A"/>
    <w:rsid w:val="007B4E25"/>
    <w:rsid w:val="007D68CF"/>
    <w:rsid w:val="0081045B"/>
    <w:rsid w:val="008933EE"/>
    <w:rsid w:val="00901F46"/>
    <w:rsid w:val="009063DA"/>
    <w:rsid w:val="00917BE2"/>
    <w:rsid w:val="00926930"/>
    <w:rsid w:val="0093091F"/>
    <w:rsid w:val="009E1EC5"/>
    <w:rsid w:val="00A170DB"/>
    <w:rsid w:val="00A27A76"/>
    <w:rsid w:val="00A44CE7"/>
    <w:rsid w:val="00A94444"/>
    <w:rsid w:val="00AB17A4"/>
    <w:rsid w:val="00AC3F0A"/>
    <w:rsid w:val="00AD3C76"/>
    <w:rsid w:val="00AE543D"/>
    <w:rsid w:val="00B948BA"/>
    <w:rsid w:val="00B9734C"/>
    <w:rsid w:val="00BC7591"/>
    <w:rsid w:val="00C62272"/>
    <w:rsid w:val="00CC2B73"/>
    <w:rsid w:val="00D06E1A"/>
    <w:rsid w:val="00D714C0"/>
    <w:rsid w:val="00D8588B"/>
    <w:rsid w:val="00DC60DD"/>
    <w:rsid w:val="00DF2A76"/>
    <w:rsid w:val="00E241EE"/>
    <w:rsid w:val="00E36CDC"/>
    <w:rsid w:val="00E8478F"/>
    <w:rsid w:val="00F059D3"/>
    <w:rsid w:val="00F42859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Patryk Stecz</cp:lastModifiedBy>
  <cp:revision>2</cp:revision>
  <cp:lastPrinted>2019-10-06T13:20:00Z</cp:lastPrinted>
  <dcterms:created xsi:type="dcterms:W3CDTF">2026-03-16T22:12:00Z</dcterms:created>
  <dcterms:modified xsi:type="dcterms:W3CDTF">2026-03-16T22:12:00Z</dcterms:modified>
</cp:coreProperties>
</file>